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C000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7F444B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8F00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BD0E36" w:rsidRDefault="00A607D7" w:rsidP="00772F94">
            <w:pPr>
              <w:pStyle w:val="Title"/>
              <w:rPr>
                <w:color w:val="002060"/>
                <w:sz w:val="170"/>
                <w:szCs w:val="170"/>
              </w:rPr>
            </w:pPr>
            <w:r w:rsidRPr="00BD0E36">
              <w:rPr>
                <w:color w:val="002060"/>
                <w:sz w:val="170"/>
                <w:szCs w:val="170"/>
              </w:rPr>
              <w:t xml:space="preserve">JHS AP Virtual </w:t>
            </w:r>
            <w:r w:rsidR="00BD0E36" w:rsidRPr="00BD0E36">
              <w:rPr>
                <w:color w:val="002060"/>
                <w:sz w:val="170"/>
                <w:szCs w:val="170"/>
              </w:rPr>
              <w:t>Fair</w:t>
            </w:r>
          </w:p>
          <w:p w:rsidR="00772F94" w:rsidRDefault="00472A04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F5CBCC9F31474E70A4C2EB42CB1F49B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0B0648">
                  <w:rPr>
                    <w:color w:val="C00000"/>
                  </w:rPr>
                  <w:t>When</w:t>
                </w:r>
              </w:sdtContent>
            </w:sdt>
          </w:p>
          <w:p w:rsidR="00772F94" w:rsidRPr="00BD0E36" w:rsidRDefault="00A607D7" w:rsidP="00772F94">
            <w:pPr>
              <w:pStyle w:val="EventInfo"/>
              <w:rPr>
                <w:rFonts w:asciiTheme="majorHAnsi" w:hAnsiTheme="majorHAnsi"/>
                <w:b/>
                <w:color w:val="262626" w:themeColor="accent6" w:themeShade="80"/>
                <w:sz w:val="68"/>
                <w:szCs w:val="68"/>
              </w:rPr>
            </w:pPr>
            <w:r w:rsidRPr="00BD0E36">
              <w:rPr>
                <w:rFonts w:asciiTheme="majorHAnsi" w:hAnsiTheme="majorHAnsi"/>
                <w:b/>
                <w:color w:val="262626" w:themeColor="accent6" w:themeShade="80"/>
                <w:sz w:val="68"/>
                <w:szCs w:val="68"/>
              </w:rPr>
              <w:t>Monday, March 8</w:t>
            </w:r>
          </w:p>
          <w:p w:rsidR="00772F94" w:rsidRPr="00BD0E36" w:rsidRDefault="00A607D7" w:rsidP="00772F94">
            <w:pPr>
              <w:pStyle w:val="EventInfo"/>
              <w:rPr>
                <w:rFonts w:asciiTheme="majorHAnsi" w:hAnsiTheme="majorHAnsi"/>
                <w:b/>
                <w:color w:val="262626" w:themeColor="accent6" w:themeShade="80"/>
                <w:sz w:val="68"/>
                <w:szCs w:val="68"/>
              </w:rPr>
            </w:pPr>
            <w:r w:rsidRPr="00BD0E36">
              <w:rPr>
                <w:rFonts w:asciiTheme="majorHAnsi" w:hAnsiTheme="majorHAnsi"/>
                <w:b/>
                <w:color w:val="262626" w:themeColor="accent6" w:themeShade="80"/>
                <w:sz w:val="68"/>
                <w:szCs w:val="68"/>
              </w:rPr>
              <w:t>6:00-7:30pm</w:t>
            </w:r>
          </w:p>
          <w:p w:rsidR="00772F94" w:rsidRDefault="00472A04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EDED2FF554FC493EAE8CDF772296B2D3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0B0648">
                  <w:rPr>
                    <w:color w:val="C00000"/>
                  </w:rPr>
                  <w:t>Where</w:t>
                </w:r>
              </w:sdtContent>
            </w:sdt>
          </w:p>
          <w:p w:rsidR="00A607D7" w:rsidRPr="00F405B5" w:rsidRDefault="00A607D7" w:rsidP="00772F94">
            <w:pPr>
              <w:pStyle w:val="EventInfo"/>
              <w:rPr>
                <w:rFonts w:asciiTheme="majorHAnsi" w:hAnsiTheme="majorHAnsi" w:cs="Times New Roman"/>
                <w:b/>
                <w:color w:val="auto"/>
                <w:sz w:val="68"/>
                <w:szCs w:val="68"/>
              </w:rPr>
            </w:pPr>
            <w:r w:rsidRPr="00F405B5">
              <w:rPr>
                <w:rFonts w:asciiTheme="majorHAnsi" w:hAnsiTheme="majorHAnsi" w:cs="Times New Roman"/>
                <w:b/>
                <w:color w:val="auto"/>
                <w:sz w:val="68"/>
                <w:szCs w:val="68"/>
              </w:rPr>
              <w:t>Online</w:t>
            </w:r>
            <w:r w:rsidR="000B0648" w:rsidRPr="00F405B5">
              <w:rPr>
                <w:rFonts w:asciiTheme="majorHAnsi" w:hAnsiTheme="majorHAnsi" w:cs="Times New Roman"/>
                <w:b/>
                <w:color w:val="auto"/>
                <w:sz w:val="68"/>
                <w:szCs w:val="68"/>
              </w:rPr>
              <w:t>; participants must register early</w:t>
            </w:r>
          </w:p>
          <w:p w:rsidR="00A607D7" w:rsidRDefault="00A607D7" w:rsidP="00772F94">
            <w:pPr>
              <w:pStyle w:val="EventInfo"/>
            </w:pPr>
          </w:p>
          <w:p w:rsidR="00A607D7" w:rsidRPr="000B0648" w:rsidRDefault="00A607D7" w:rsidP="00772F94">
            <w:pPr>
              <w:pStyle w:val="EventInfo"/>
              <w:rPr>
                <w:color w:val="C00000"/>
              </w:rPr>
            </w:pPr>
            <w:r w:rsidRPr="000B0648">
              <w:rPr>
                <w:rFonts w:asciiTheme="majorHAnsi" w:hAnsiTheme="majorHAnsi"/>
                <w:color w:val="C00000"/>
                <w:sz w:val="48"/>
                <w:szCs w:val="48"/>
              </w:rPr>
              <w:t>WHY</w:t>
            </w:r>
            <w:r w:rsidRPr="000B0648">
              <w:rPr>
                <w:color w:val="C00000"/>
              </w:rPr>
              <w:t xml:space="preserve"> </w:t>
            </w:r>
          </w:p>
          <w:p w:rsidR="00772F94" w:rsidRPr="00F405B5" w:rsidRDefault="00A607D7" w:rsidP="00772F94">
            <w:pPr>
              <w:pStyle w:val="EventInfo"/>
              <w:rPr>
                <w:rFonts w:asciiTheme="majorHAnsi" w:hAnsiTheme="majorHAnsi" w:cs="Times New Roman"/>
                <w:b/>
                <w:color w:val="262626" w:themeColor="accent6" w:themeShade="80"/>
                <w:sz w:val="68"/>
                <w:szCs w:val="68"/>
              </w:rPr>
            </w:pPr>
            <w:r w:rsidRPr="00F405B5">
              <w:rPr>
                <w:rFonts w:asciiTheme="majorHAnsi" w:hAnsiTheme="majorHAnsi" w:cs="Times New Roman"/>
                <w:b/>
                <w:color w:val="262626" w:themeColor="accent6" w:themeShade="80"/>
                <w:sz w:val="68"/>
                <w:szCs w:val="68"/>
              </w:rPr>
              <w:t xml:space="preserve">To learn more about </w:t>
            </w:r>
            <w:r w:rsidR="000B0648" w:rsidRPr="00F405B5">
              <w:rPr>
                <w:rFonts w:asciiTheme="majorHAnsi" w:hAnsiTheme="majorHAnsi" w:cs="Times New Roman"/>
                <w:b/>
                <w:color w:val="262626" w:themeColor="accent6" w:themeShade="80"/>
                <w:sz w:val="68"/>
                <w:szCs w:val="68"/>
              </w:rPr>
              <w:t xml:space="preserve">our </w:t>
            </w:r>
            <w:r w:rsidR="00F405B5" w:rsidRPr="00F405B5">
              <w:rPr>
                <w:rFonts w:asciiTheme="majorHAnsi" w:hAnsiTheme="majorHAnsi" w:cs="Times New Roman"/>
                <w:b/>
                <w:color w:val="262626" w:themeColor="accent6" w:themeShade="80"/>
                <w:sz w:val="68"/>
                <w:szCs w:val="68"/>
              </w:rPr>
              <w:t>program, course offerings and AVID</w:t>
            </w:r>
          </w:p>
          <w:p w:rsidR="00B20399" w:rsidRDefault="00B20399" w:rsidP="00772F94">
            <w:pPr>
              <w:pStyle w:val="Address"/>
            </w:pPr>
          </w:p>
          <w:p w:rsidR="00EC0073" w:rsidRDefault="00472A04" w:rsidP="00A607D7">
            <w:pPr>
              <w:pStyle w:val="BlockText"/>
            </w:pPr>
            <w:sdt>
              <w:sdtPr>
                <w:alias w:val="Enter web address:"/>
                <w:tag w:val="Enter web address:"/>
                <w:id w:val="-52242460"/>
                <w:placeholder>
                  <w:docPart w:val="0CDAE57C191344AB9E3E5327224A678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>
                  <w:t>web address</w:t>
                </w:r>
              </w:sdtContent>
            </w:sdt>
          </w:p>
        </w:tc>
        <w:tc>
          <w:tcPr>
            <w:tcW w:w="2880" w:type="dxa"/>
            <w:tcBorders>
              <w:left w:val="thickThinSmallGap" w:sz="36" w:space="0" w:color="8F00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0B0648" w:rsidP="000E73B3">
            <w:pPr>
              <w:pStyle w:val="EventSubhead"/>
            </w:pPr>
            <w:r w:rsidRPr="000B0648">
              <w:rPr>
                <w:noProof/>
              </w:rPr>
              <w:drawing>
                <wp:inline distT="0" distB="0" distL="0" distR="0">
                  <wp:extent cx="1554480" cy="1554480"/>
                  <wp:effectExtent l="0" t="0" r="7620" b="7620"/>
                  <wp:docPr id="2" name="Picture 2" descr="C:\Users\brian_mcdonald\Desktop\AIG Specialist\jhsfal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ian_mcdonald\Desktop\AIG Specialist\jhsfal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3B3" w:rsidRPr="00BD0E36" w:rsidRDefault="00F405B5" w:rsidP="000E73B3">
            <w:pPr>
              <w:pStyle w:val="EventHeading"/>
              <w:rPr>
                <w:color w:val="002060"/>
                <w:sz w:val="44"/>
                <w:szCs w:val="44"/>
              </w:rPr>
            </w:pPr>
            <w:r w:rsidRPr="00BD0E36">
              <w:rPr>
                <w:color w:val="002060"/>
                <w:sz w:val="44"/>
                <w:szCs w:val="44"/>
              </w:rPr>
              <w:t>REGIST</w:t>
            </w:r>
            <w:r w:rsidR="00BD0E36">
              <w:rPr>
                <w:color w:val="002060"/>
                <w:sz w:val="44"/>
                <w:szCs w:val="44"/>
              </w:rPr>
              <w:t>er</w:t>
            </w:r>
          </w:p>
          <w:p w:rsidR="000E73B3" w:rsidRPr="00BD0E36" w:rsidRDefault="00BD0E36" w:rsidP="00BD0E3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Use</w:t>
            </w:r>
            <w:r w:rsidRPr="00BD0E36">
              <w:rPr>
                <w:rFonts w:ascii="Garamond" w:hAnsi="Garamond"/>
                <w:sz w:val="32"/>
                <w:szCs w:val="32"/>
              </w:rPr>
              <w:t xml:space="preserve"> </w:t>
            </w:r>
            <w:hyperlink r:id="rId11" w:history="1">
              <w:r w:rsidRPr="00BD0E36">
                <w:rPr>
                  <w:rStyle w:val="Hyperlink"/>
                  <w:rFonts w:ascii="Garamond" w:hAnsi="Garamond"/>
                  <w:sz w:val="32"/>
                  <w:szCs w:val="32"/>
                </w:rPr>
                <w:t>THIS LINK</w:t>
              </w:r>
            </w:hyperlink>
            <w:r>
              <w:rPr>
                <w:rFonts w:ascii="Garamond" w:hAnsi="Garamond"/>
                <w:sz w:val="32"/>
                <w:szCs w:val="32"/>
              </w:rPr>
              <w:t xml:space="preserve"> to register for the event</w:t>
            </w:r>
            <w:r w:rsidRPr="00BD0E36">
              <w:rPr>
                <w:rFonts w:ascii="Garamond" w:hAnsi="Garamond"/>
                <w:sz w:val="32"/>
                <w:szCs w:val="32"/>
              </w:rPr>
              <w:t xml:space="preserve">. </w:t>
            </w:r>
            <w:r>
              <w:rPr>
                <w:rFonts w:ascii="Garamond" w:hAnsi="Garamond"/>
                <w:sz w:val="32"/>
                <w:szCs w:val="32"/>
              </w:rPr>
              <w:t>An email confirmation, with a Zoom link, will be sent shortly after registering.</w:t>
            </w:r>
          </w:p>
          <w:p w:rsidR="00EC0073" w:rsidRDefault="00EC0073" w:rsidP="00BD0E36"/>
          <w:p w:rsidR="00EC0073" w:rsidRPr="00F405B5" w:rsidRDefault="000B0648" w:rsidP="000B0648">
            <w:pPr>
              <w:pStyle w:val="EventHeading"/>
              <w:rPr>
                <w:color w:val="002060"/>
              </w:rPr>
            </w:pPr>
            <w:r w:rsidRPr="00F405B5">
              <w:rPr>
                <w:color w:val="002060"/>
              </w:rPr>
              <w:t>SCHEDULE</w:t>
            </w:r>
          </w:p>
          <w:p w:rsidR="00EC0073" w:rsidRPr="00F405B5" w:rsidRDefault="00F405B5" w:rsidP="00F405B5">
            <w:pPr>
              <w:rPr>
                <w:rFonts w:ascii="Garamond" w:hAnsi="Garamond"/>
                <w:sz w:val="32"/>
              </w:rPr>
            </w:pPr>
            <w:r w:rsidRPr="00F405B5">
              <w:rPr>
                <w:rFonts w:ascii="Garamond" w:hAnsi="Garamond"/>
                <w:b/>
                <w:sz w:val="32"/>
              </w:rPr>
              <w:t>6:00-6:</w:t>
            </w:r>
            <w:r w:rsidR="00BD0E36">
              <w:rPr>
                <w:rFonts w:ascii="Garamond" w:hAnsi="Garamond"/>
                <w:b/>
                <w:sz w:val="32"/>
              </w:rPr>
              <w:t>45</w:t>
            </w:r>
            <w:r w:rsidRPr="00F405B5">
              <w:rPr>
                <w:rFonts w:ascii="Garamond" w:hAnsi="Garamond"/>
                <w:sz w:val="32"/>
              </w:rPr>
              <w:t xml:space="preserve">    </w:t>
            </w:r>
            <w:r w:rsidRPr="00F405B5">
              <w:rPr>
                <w:rFonts w:ascii="Garamond" w:hAnsi="Garamond"/>
                <w:sz w:val="32"/>
              </w:rPr>
              <w:br/>
            </w:r>
            <w:r w:rsidR="00BD0E36">
              <w:rPr>
                <w:rFonts w:ascii="Garamond" w:hAnsi="Garamond"/>
                <w:sz w:val="32"/>
              </w:rPr>
              <w:t>Welcome &amp; Video</w:t>
            </w:r>
            <w:r w:rsidR="00BD0E36">
              <w:rPr>
                <w:rFonts w:ascii="Garamond" w:hAnsi="Garamond"/>
                <w:sz w:val="32"/>
              </w:rPr>
              <w:br/>
            </w:r>
            <w:r w:rsidRPr="00F405B5">
              <w:rPr>
                <w:rFonts w:ascii="Garamond" w:hAnsi="Garamond"/>
                <w:sz w:val="32"/>
              </w:rPr>
              <w:t>Program Overview</w:t>
            </w:r>
            <w:r w:rsidRPr="00F405B5">
              <w:rPr>
                <w:rFonts w:ascii="Garamond" w:hAnsi="Garamond"/>
                <w:sz w:val="32"/>
              </w:rPr>
              <w:br/>
            </w:r>
          </w:p>
          <w:p w:rsidR="00F405B5" w:rsidRPr="00F405B5" w:rsidRDefault="00F405B5" w:rsidP="00F405B5">
            <w:pPr>
              <w:rPr>
                <w:rFonts w:ascii="Garamond" w:hAnsi="Garamond"/>
                <w:sz w:val="32"/>
              </w:rPr>
            </w:pPr>
            <w:r w:rsidRPr="00F405B5">
              <w:rPr>
                <w:rFonts w:ascii="Garamond" w:hAnsi="Garamond"/>
                <w:b/>
                <w:sz w:val="32"/>
              </w:rPr>
              <w:t>6:</w:t>
            </w:r>
            <w:r w:rsidR="00BD0E36">
              <w:rPr>
                <w:rFonts w:ascii="Garamond" w:hAnsi="Garamond"/>
                <w:b/>
                <w:sz w:val="32"/>
              </w:rPr>
              <w:t>45</w:t>
            </w:r>
            <w:r w:rsidRPr="00F405B5">
              <w:rPr>
                <w:rFonts w:ascii="Garamond" w:hAnsi="Garamond"/>
                <w:b/>
                <w:sz w:val="32"/>
              </w:rPr>
              <w:t>-7:30</w:t>
            </w:r>
            <w:r w:rsidRPr="00F405B5">
              <w:rPr>
                <w:rFonts w:ascii="Garamond" w:hAnsi="Garamond"/>
                <w:sz w:val="32"/>
              </w:rPr>
              <w:t xml:space="preserve">     </w:t>
            </w:r>
            <w:r w:rsidRPr="00F405B5">
              <w:rPr>
                <w:rFonts w:ascii="Garamond" w:hAnsi="Garamond"/>
                <w:sz w:val="32"/>
              </w:rPr>
              <w:br/>
              <w:t>Breakout Rooms</w:t>
            </w:r>
            <w:r w:rsidR="00BD0E36">
              <w:rPr>
                <w:rFonts w:ascii="Garamond" w:hAnsi="Garamond"/>
                <w:sz w:val="32"/>
              </w:rPr>
              <w:t xml:space="preserve"> by subject area</w:t>
            </w:r>
          </w:p>
          <w:p w:rsidR="00EC0073" w:rsidRPr="00F405B5" w:rsidRDefault="00F405B5" w:rsidP="00EC0073">
            <w:pPr>
              <w:pStyle w:val="EventHeading"/>
              <w:rPr>
                <w:color w:val="002060"/>
              </w:rPr>
            </w:pPr>
            <w:r w:rsidRPr="00F405B5">
              <w:rPr>
                <w:color w:val="002060"/>
              </w:rPr>
              <w:t>QUESTIONS</w:t>
            </w:r>
          </w:p>
          <w:p w:rsidR="00EC0073" w:rsidRPr="00BD0E36" w:rsidRDefault="00F405B5" w:rsidP="00EC0073">
            <w:pPr>
              <w:rPr>
                <w:rFonts w:ascii="Garamond" w:hAnsi="Garamond"/>
                <w:sz w:val="32"/>
                <w:szCs w:val="32"/>
              </w:rPr>
            </w:pPr>
            <w:r w:rsidRPr="00BD0E36">
              <w:rPr>
                <w:rFonts w:ascii="Garamond" w:hAnsi="Garamond"/>
                <w:sz w:val="32"/>
                <w:szCs w:val="32"/>
              </w:rPr>
              <w:t>Contact Mr. Brian McDonald (</w:t>
            </w:r>
            <w:r w:rsidR="00BD0E36">
              <w:rPr>
                <w:rFonts w:ascii="Garamond" w:hAnsi="Garamond"/>
                <w:sz w:val="32"/>
                <w:szCs w:val="32"/>
              </w:rPr>
              <w:t xml:space="preserve">AIG Specialist &amp; </w:t>
            </w:r>
            <w:r w:rsidRPr="00BD0E36">
              <w:rPr>
                <w:rFonts w:ascii="Garamond" w:hAnsi="Garamond"/>
                <w:sz w:val="32"/>
                <w:szCs w:val="32"/>
              </w:rPr>
              <w:t>Chair, AP Program) at 919-560-3912 ext. 12721.</w:t>
            </w:r>
          </w:p>
        </w:tc>
        <w:bookmarkStart w:id="0" w:name="_GoBack"/>
        <w:bookmarkEnd w:id="0"/>
      </w:tr>
    </w:tbl>
    <w:p w:rsidR="00772F94" w:rsidRPr="004051FA" w:rsidRDefault="00772F94" w:rsidP="004051FA">
      <w:pPr>
        <w:pStyle w:val="NoSpacing"/>
      </w:pPr>
    </w:p>
    <w:sectPr w:rsidR="00772F94" w:rsidRPr="004051FA" w:rsidSect="007F444B">
      <w:pgSz w:w="12240" w:h="15840" w:code="1"/>
      <w:pgMar w:top="864" w:right="1080" w:bottom="432" w:left="1080" w:header="720" w:footer="720" w:gutter="0"/>
      <w:pgBorders w:offsetFrom="page">
        <w:top w:val="outset" w:sz="8" w:space="24" w:color="C00000"/>
        <w:left w:val="outset" w:sz="8" w:space="24" w:color="C00000"/>
        <w:bottom w:val="inset" w:sz="8" w:space="24" w:color="C00000"/>
        <w:right w:val="inset" w:sz="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04" w:rsidRDefault="00472A04">
      <w:pPr>
        <w:spacing w:line="240" w:lineRule="auto"/>
      </w:pPr>
      <w:r>
        <w:separator/>
      </w:r>
    </w:p>
  </w:endnote>
  <w:endnote w:type="continuationSeparator" w:id="0">
    <w:p w:rsidR="00472A04" w:rsidRDefault="00472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04" w:rsidRDefault="00472A04">
      <w:pPr>
        <w:spacing w:line="240" w:lineRule="auto"/>
      </w:pPr>
      <w:r>
        <w:separator/>
      </w:r>
    </w:p>
  </w:footnote>
  <w:footnote w:type="continuationSeparator" w:id="0">
    <w:p w:rsidR="00472A04" w:rsidRDefault="00472A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D7"/>
    <w:rsid w:val="0003525F"/>
    <w:rsid w:val="000B0648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472A04"/>
    <w:rsid w:val="00501AF7"/>
    <w:rsid w:val="00552504"/>
    <w:rsid w:val="005F7E71"/>
    <w:rsid w:val="006624C5"/>
    <w:rsid w:val="00694FAC"/>
    <w:rsid w:val="00772F94"/>
    <w:rsid w:val="0079666F"/>
    <w:rsid w:val="007F444B"/>
    <w:rsid w:val="00804616"/>
    <w:rsid w:val="009C67F5"/>
    <w:rsid w:val="009E788F"/>
    <w:rsid w:val="00A607D7"/>
    <w:rsid w:val="00AF3FE1"/>
    <w:rsid w:val="00B06A90"/>
    <w:rsid w:val="00B20399"/>
    <w:rsid w:val="00BD0E36"/>
    <w:rsid w:val="00C947AE"/>
    <w:rsid w:val="00CB65BD"/>
    <w:rsid w:val="00EC0073"/>
    <w:rsid w:val="00EE327C"/>
    <w:rsid w:val="00EF27C6"/>
    <w:rsid w:val="00F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B9161"/>
  <w15:chartTrackingRefBased/>
  <w15:docId w15:val="{1D9142E8-49CA-4DA0-B827-B655C359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8F00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8F00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8F00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8F00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</w:rPr>
      <w:tblPr/>
      <w:tcPr>
        <w:shd w:val="clear" w:color="auto" w:fill="FF7F7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1" w:themeShade="99"/>
          <w:insideV w:val="nil"/>
        </w:tcBorders>
        <w:shd w:val="clear" w:color="auto" w:fill="73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1" w:themeFillShade="99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606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7F7F" w:themeColor="accent1" w:themeTint="66"/>
        <w:left w:val="single" w:sz="4" w:space="0" w:color="FF7F7F" w:themeColor="accent1" w:themeTint="66"/>
        <w:bottom w:val="single" w:sz="4" w:space="0" w:color="FF7F7F" w:themeColor="accent1" w:themeTint="66"/>
        <w:right w:val="single" w:sz="4" w:space="0" w:color="FF7F7F" w:themeColor="accent1" w:themeTint="66"/>
        <w:insideH w:val="single" w:sz="4" w:space="0" w:color="FF7F7F" w:themeColor="accent1" w:themeTint="66"/>
        <w:insideV w:val="single" w:sz="4" w:space="0" w:color="FF7F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1" w:themeTint="99"/>
        <w:bottom w:val="single" w:sz="2" w:space="0" w:color="FF4040" w:themeColor="accent1" w:themeTint="99"/>
        <w:insideH w:val="single" w:sz="2" w:space="0" w:color="FF4040" w:themeColor="accent1" w:themeTint="99"/>
        <w:insideV w:val="single" w:sz="2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8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8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8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C00000" w:themeColor="accent1"/>
        <w:bottom w:val="single" w:sz="4" w:space="10" w:color="C00000" w:themeColor="accent1"/>
      </w:pBdr>
      <w:spacing w:before="360" w:after="360"/>
      <w:ind w:left="864" w:right="864"/>
      <w:jc w:val="center"/>
    </w:pPr>
    <w:rPr>
      <w:i/>
      <w:iCs/>
      <w:color w:val="8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8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8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1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  <w:shd w:val="clear" w:color="auto" w:fill="FFB0B0" w:themeFill="accent1" w:themeFillTint="3F"/>
      </w:tcPr>
    </w:tblStylePr>
    <w:tblStylePr w:type="band2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bottom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0000" w:themeColor="accent1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1"/>
          <w:right w:val="single" w:sz="4" w:space="0" w:color="C00000" w:themeColor="accent1"/>
        </w:tcBorders>
      </w:tcPr>
    </w:tblStylePr>
    <w:tblStylePr w:type="band1Horz">
      <w:tblPr/>
      <w:tcPr>
        <w:tcBorders>
          <w:top w:val="single" w:sz="4" w:space="0" w:color="C00000" w:themeColor="accent1"/>
          <w:bottom w:val="single" w:sz="4" w:space="0" w:color="C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1"/>
          <w:left w:val="nil"/>
        </w:tcBorders>
      </w:tcPr>
    </w:tblStylePr>
    <w:tblStylePr w:type="swCell">
      <w:tblPr/>
      <w:tcPr>
        <w:tcBorders>
          <w:top w:val="double" w:sz="4" w:space="0" w:color="C0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tblBorders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C00000" w:themeColor="accent1"/>
        <w:bottom w:val="single" w:sz="4" w:space="0" w:color="C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  <w:insideV w:val="single" w:sz="8" w:space="0" w:color="FF1010" w:themeColor="accent1" w:themeTint="BF"/>
      </w:tblBorders>
    </w:tblPr>
    <w:tcPr>
      <w:shd w:val="clear" w:color="auto" w:fill="FFB0B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cPr>
      <w:shd w:val="clear" w:color="auto" w:fill="FFB0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1" w:themeFillTint="33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tcBorders>
          <w:insideH w:val="single" w:sz="6" w:space="0" w:color="C00000" w:themeColor="accent1"/>
          <w:insideV w:val="single" w:sz="6" w:space="0" w:color="C00000" w:themeColor="accent1"/>
        </w:tcBorders>
        <w:shd w:val="clear" w:color="auto" w:fill="FF606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shd w:val="clear" w:color="auto" w:fill="FFB0B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BD0E36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psnc.zoom.us/meeting/register/tJMof-qvpjIjE9CQPSzjoJEjaNzLIQuBDZp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_mcdonald\Downloads\tf0292828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CBCC9F31474E70A4C2EB42CB1F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F475-FB26-4040-8579-96E4B93892F0}"/>
      </w:docPartPr>
      <w:docPartBody>
        <w:p w:rsidR="00000000" w:rsidRDefault="004E06AD">
          <w:pPr>
            <w:pStyle w:val="F5CBCC9F31474E70A4C2EB42CB1F49B2"/>
          </w:pPr>
          <w:r>
            <w:t>When</w:t>
          </w:r>
        </w:p>
      </w:docPartBody>
    </w:docPart>
    <w:docPart>
      <w:docPartPr>
        <w:name w:val="EDED2FF554FC493EAE8CDF772296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2A32-E4D4-4D0E-81DF-049CD510281F}"/>
      </w:docPartPr>
      <w:docPartBody>
        <w:p w:rsidR="00000000" w:rsidRDefault="004E06AD">
          <w:pPr>
            <w:pStyle w:val="EDED2FF554FC493EAE8CDF772296B2D3"/>
          </w:pPr>
          <w:r>
            <w:t>Where</w:t>
          </w:r>
        </w:p>
      </w:docPartBody>
    </w:docPart>
    <w:docPart>
      <w:docPartPr>
        <w:name w:val="0CDAE57C191344AB9E3E5327224A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0561-F4F6-46F1-AC9C-B55661807893}"/>
      </w:docPartPr>
      <w:docPartBody>
        <w:p w:rsidR="00000000" w:rsidRDefault="004E06AD">
          <w:pPr>
            <w:pStyle w:val="0CDAE57C191344AB9E3E5327224A6786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AF"/>
    <w:rsid w:val="004E06AD"/>
    <w:rsid w:val="0092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22A9C008B1472C9C0278645480B13E">
    <w:name w:val="AF22A9C008B1472C9C0278645480B13E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8B73F3E4BFA742ECB3EC96B3CD326FF1">
    <w:name w:val="8B73F3E4BFA742ECB3EC96B3CD326FF1"/>
  </w:style>
  <w:style w:type="paragraph" w:customStyle="1" w:styleId="F5CBCC9F31474E70A4C2EB42CB1F49B2">
    <w:name w:val="F5CBCC9F31474E70A4C2EB42CB1F49B2"/>
  </w:style>
  <w:style w:type="paragraph" w:customStyle="1" w:styleId="64C3138407EA42BFB08B68F1B2F86464">
    <w:name w:val="64C3138407EA42BFB08B68F1B2F86464"/>
  </w:style>
  <w:style w:type="paragraph" w:customStyle="1" w:styleId="C434B25033A14978A62DE60BA01E1ABB">
    <w:name w:val="C434B25033A14978A62DE60BA01E1ABB"/>
  </w:style>
  <w:style w:type="paragraph" w:customStyle="1" w:styleId="CACFB5AB1CA748B3BC90FDF2717A2DB1">
    <w:name w:val="CACFB5AB1CA748B3BC90FDF2717A2DB1"/>
  </w:style>
  <w:style w:type="paragraph" w:customStyle="1" w:styleId="EDED2FF554FC493EAE8CDF772296B2D3">
    <w:name w:val="EDED2FF554FC493EAE8CDF772296B2D3"/>
  </w:style>
  <w:style w:type="paragraph" w:customStyle="1" w:styleId="B437EA216F4B4F8E968A2990DF222D12">
    <w:name w:val="B437EA216F4B4F8E968A2990DF222D12"/>
  </w:style>
  <w:style w:type="paragraph" w:customStyle="1" w:styleId="4C3A44F23F844FFAADF9959E8E53DC04">
    <w:name w:val="4C3A44F23F844FFAADF9959E8E53DC04"/>
  </w:style>
  <w:style w:type="paragraph" w:customStyle="1" w:styleId="B01489EA2B7E40818F920E7C19C0ADE0">
    <w:name w:val="B01489EA2B7E40818F920E7C19C0ADE0"/>
  </w:style>
  <w:style w:type="paragraph" w:customStyle="1" w:styleId="8F94837365A14CCF94CCFBD00CD3DEAB">
    <w:name w:val="8F94837365A14CCF94CCFBD00CD3DEAB"/>
  </w:style>
  <w:style w:type="paragraph" w:customStyle="1" w:styleId="6613B47E714043F7936FCE216D84E68C">
    <w:name w:val="6613B47E714043F7936FCE216D84E68C"/>
  </w:style>
  <w:style w:type="paragraph" w:customStyle="1" w:styleId="B644A2663E1A44C99174211862832189">
    <w:name w:val="B644A2663E1A44C99174211862832189"/>
  </w:style>
  <w:style w:type="paragraph" w:customStyle="1" w:styleId="116EDF0CED0547BDA28BDCE2585C49AB">
    <w:name w:val="116EDF0CED0547BDA28BDCE2585C49AB"/>
  </w:style>
  <w:style w:type="paragraph" w:customStyle="1" w:styleId="D90CD77DDB12409BAC87AF0B176D4A83">
    <w:name w:val="D90CD77DDB12409BAC87AF0B176D4A83"/>
  </w:style>
  <w:style w:type="paragraph" w:customStyle="1" w:styleId="DC829F16E5164A09A7B2059A214F4307">
    <w:name w:val="DC829F16E5164A09A7B2059A214F4307"/>
  </w:style>
  <w:style w:type="paragraph" w:customStyle="1" w:styleId="0CDAE57C191344AB9E3E5327224A6786">
    <w:name w:val="0CDAE57C191344AB9E3E5327224A6786"/>
  </w:style>
  <w:style w:type="paragraph" w:customStyle="1" w:styleId="81AB8E4F8AA14C2B977597B5B50E7E4D">
    <w:name w:val="81AB8E4F8AA14C2B977597B5B50E7E4D"/>
  </w:style>
  <w:style w:type="paragraph" w:customStyle="1" w:styleId="B85460FC5BC64107B41A70C966A59BD3">
    <w:name w:val="B85460FC5BC64107B41A70C966A59BD3"/>
  </w:style>
  <w:style w:type="paragraph" w:customStyle="1" w:styleId="103631617C754C1583E5A12E24FCCEB1">
    <w:name w:val="103631617C754C1583E5A12E24FCCEB1"/>
  </w:style>
  <w:style w:type="paragraph" w:customStyle="1" w:styleId="E8791312D4F64FFDBC552D979978A8A3">
    <w:name w:val="E8791312D4F64FFDBC552D979978A8A3"/>
  </w:style>
  <w:style w:type="paragraph" w:customStyle="1" w:styleId="664FB103AA8343429CE62D6FE25801CA">
    <w:name w:val="664FB103AA8343429CE62D6FE25801CA"/>
  </w:style>
  <w:style w:type="paragraph" w:customStyle="1" w:styleId="E76A81D303DB40A6B20CB55319E12158">
    <w:name w:val="E76A81D303DB40A6B20CB55319E12158"/>
  </w:style>
  <w:style w:type="paragraph" w:customStyle="1" w:styleId="7C8080715E79400DB65CE0CB08D7B02C">
    <w:name w:val="7C8080715E79400DB65CE0CB08D7B02C"/>
  </w:style>
  <w:style w:type="paragraph" w:customStyle="1" w:styleId="86A6079394BE44CD97E37F0CD3F0ABAA">
    <w:name w:val="86A6079394BE44CD97E37F0CD3F0ABAA"/>
  </w:style>
  <w:style w:type="paragraph" w:customStyle="1" w:styleId="F9896ECA40DC40BAABA65B0B4FDF51FF">
    <w:name w:val="F9896ECA40DC40BAABA65B0B4FDF51FF"/>
  </w:style>
  <w:style w:type="paragraph" w:customStyle="1" w:styleId="9A30146E575B4B6CB9E1D475E19FB0D8">
    <w:name w:val="9A30146E575B4B6CB9E1D475E19FB0D8"/>
    <w:rsid w:val="009272AF"/>
  </w:style>
  <w:style w:type="paragraph" w:customStyle="1" w:styleId="9A8C6071B3AD49F99449E2509C59B855">
    <w:name w:val="9A8C6071B3AD49F99449E2509C59B855"/>
    <w:rsid w:val="009272AF"/>
  </w:style>
  <w:style w:type="paragraph" w:customStyle="1" w:styleId="EEA68F2855E04A90991CE66BC94BCC17">
    <w:name w:val="EEA68F2855E04A90991CE66BC94BCC17"/>
    <w:rsid w:val="009272AF"/>
  </w:style>
  <w:style w:type="paragraph" w:customStyle="1" w:styleId="427867F9C36D4B929C32A9EBB1225C1C">
    <w:name w:val="427867F9C36D4B929C32A9EBB1225C1C"/>
    <w:rsid w:val="009272AF"/>
  </w:style>
  <w:style w:type="paragraph" w:customStyle="1" w:styleId="609223F1D8904563A5A767D6BCA785E4">
    <w:name w:val="609223F1D8904563A5A767D6BCA785E4"/>
    <w:rsid w:val="009272AF"/>
  </w:style>
  <w:style w:type="paragraph" w:customStyle="1" w:styleId="E1A48E33904840B088B3A9A83AF9962A">
    <w:name w:val="E1A48E33904840B088B3A9A83AF9962A"/>
    <w:rsid w:val="009272AF"/>
  </w:style>
  <w:style w:type="paragraph" w:customStyle="1" w:styleId="B9AEEFAF96BA4EFFA615104DF58C7F17">
    <w:name w:val="B9AEEFAF96BA4EFFA615104DF58C7F17"/>
    <w:rsid w:val="009272AF"/>
  </w:style>
  <w:style w:type="paragraph" w:customStyle="1" w:styleId="10E49BC6738A4E1AAF0585B02CB7E448">
    <w:name w:val="10E49BC6738A4E1AAF0585B02CB7E448"/>
    <w:rsid w:val="009272AF"/>
  </w:style>
  <w:style w:type="paragraph" w:customStyle="1" w:styleId="D323111FF08A4DFD90118869CAF7E81D">
    <w:name w:val="D323111FF08A4DFD90118869CAF7E81D"/>
    <w:rsid w:val="009272AF"/>
  </w:style>
  <w:style w:type="paragraph" w:customStyle="1" w:styleId="2A5184CD529F4D51B26D7315A0952CB5">
    <w:name w:val="2A5184CD529F4D51B26D7315A0952CB5"/>
    <w:rsid w:val="009272AF"/>
  </w:style>
  <w:style w:type="paragraph" w:customStyle="1" w:styleId="085D377A93B5486EA70F0D01B75E8A15">
    <w:name w:val="085D377A93B5486EA70F0D01B75E8A15"/>
    <w:rsid w:val="009272AF"/>
  </w:style>
  <w:style w:type="paragraph" w:customStyle="1" w:styleId="288DC5F0A24E492FAF83787146DA6140">
    <w:name w:val="288DC5F0A24E492FAF83787146DA6140"/>
    <w:rsid w:val="009272AF"/>
  </w:style>
  <w:style w:type="paragraph" w:customStyle="1" w:styleId="CA9422919C1A47A78F8D1A3F5BB5220B">
    <w:name w:val="CA9422919C1A47A78F8D1A3F5BB5220B"/>
    <w:rsid w:val="009272AF"/>
  </w:style>
  <w:style w:type="paragraph" w:customStyle="1" w:styleId="BE6447B7B91E4154BC717A9C34C1EE86">
    <w:name w:val="BE6447B7B91E4154BC717A9C34C1EE86"/>
    <w:rsid w:val="009272AF"/>
  </w:style>
  <w:style w:type="paragraph" w:customStyle="1" w:styleId="A782FFB13E674C01875521426EEBAC41">
    <w:name w:val="A782FFB13E674C01875521426EEBAC41"/>
    <w:rsid w:val="009272AF"/>
  </w:style>
  <w:style w:type="paragraph" w:customStyle="1" w:styleId="1162D9162376487C90AE507CFADC4173">
    <w:name w:val="1162D9162376487C90AE507CFADC4173"/>
    <w:rsid w:val="009272AF"/>
  </w:style>
  <w:style w:type="paragraph" w:customStyle="1" w:styleId="2EC63551C6DF42DA962BC382BE247C13">
    <w:name w:val="2EC63551C6DF42DA962BC382BE247C13"/>
    <w:rsid w:val="009272AF"/>
  </w:style>
  <w:style w:type="paragraph" w:customStyle="1" w:styleId="2A50272D712F4709A0FC069FECAC4A3D">
    <w:name w:val="2A50272D712F4709A0FC069FECAC4A3D"/>
    <w:rsid w:val="009272AF"/>
  </w:style>
  <w:style w:type="paragraph" w:customStyle="1" w:styleId="808217C0AB114AB7BD9AFA6AAC51B205">
    <w:name w:val="808217C0AB114AB7BD9AFA6AAC51B205"/>
    <w:rsid w:val="009272AF"/>
  </w:style>
  <w:style w:type="paragraph" w:customStyle="1" w:styleId="4C4E4FF224D74EC2A2D32F932D0467B4">
    <w:name w:val="4C4E4FF224D74EC2A2D32F932D0467B4"/>
    <w:rsid w:val="009272AF"/>
  </w:style>
  <w:style w:type="paragraph" w:customStyle="1" w:styleId="E3A240A8B8CE40C1885BA60E0A5E3051">
    <w:name w:val="E3A240A8B8CE40C1885BA60E0A5E3051"/>
    <w:rsid w:val="00927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C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tf02928283_win32</Template>
  <TotalTime>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McDonald</dc:creator>
  <cp:lastModifiedBy>Brian McDonald</cp:lastModifiedBy>
  <cp:revision>1</cp:revision>
  <cp:lastPrinted>2021-02-20T22:59:00Z</cp:lastPrinted>
  <dcterms:created xsi:type="dcterms:W3CDTF">2021-02-20T22:15:00Z</dcterms:created>
  <dcterms:modified xsi:type="dcterms:W3CDTF">2021-02-20T23:02:00Z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